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F56" w:rsidRPr="004B7F56" w:rsidRDefault="004B7F56" w:rsidP="004B7F56">
      <w:pPr>
        <w:spacing w:after="0" w:line="240" w:lineRule="auto"/>
        <w:jc w:val="center"/>
        <w:rPr>
          <w:rFonts w:ascii="Times New Roman" w:hAnsi="Times New Roman" w:cs="Times New Roman"/>
          <w:b/>
          <w:sz w:val="20"/>
          <w:szCs w:val="20"/>
          <w:lang w:val="en-US"/>
        </w:rPr>
      </w:pPr>
      <w:r w:rsidRPr="004B7F56">
        <w:rPr>
          <w:rFonts w:ascii="Times New Roman" w:hAnsi="Times New Roman" w:cs="Times New Roman"/>
          <w:b/>
          <w:sz w:val="20"/>
          <w:szCs w:val="20"/>
          <w:lang w:val="en-US"/>
        </w:rPr>
        <w:t xml:space="preserve">Organic-mineral sorption materials on the basis of </w:t>
      </w:r>
      <w:proofErr w:type="spellStart"/>
      <w:r w:rsidRPr="004B7F56">
        <w:rPr>
          <w:rFonts w:ascii="Times New Roman" w:hAnsi="Times New Roman" w:cs="Times New Roman"/>
          <w:b/>
          <w:sz w:val="20"/>
          <w:szCs w:val="20"/>
          <w:lang w:val="en-US"/>
        </w:rPr>
        <w:t>saponite</w:t>
      </w:r>
      <w:proofErr w:type="spellEnd"/>
      <w:r w:rsidRPr="004B7F56">
        <w:rPr>
          <w:rFonts w:ascii="Times New Roman" w:hAnsi="Times New Roman" w:cs="Times New Roman"/>
          <w:b/>
          <w:sz w:val="20"/>
          <w:szCs w:val="20"/>
          <w:lang w:val="en-US"/>
        </w:rPr>
        <w:t xml:space="preserve"> clay</w:t>
      </w:r>
    </w:p>
    <w:p w:rsidR="004B7F56" w:rsidRPr="004B7F56" w:rsidRDefault="004B7F56" w:rsidP="004B7F56">
      <w:pPr>
        <w:pStyle w:val="a3"/>
        <w:widowControl w:val="0"/>
        <w:suppressAutoHyphens/>
        <w:ind w:firstLine="567"/>
        <w:jc w:val="both"/>
        <w:rPr>
          <w:b w:val="0"/>
          <w:bCs w:val="0"/>
          <w:sz w:val="20"/>
          <w:szCs w:val="20"/>
          <w:u w:val="none"/>
          <w:lang w:val="en-US"/>
        </w:rPr>
      </w:pPr>
      <w:r w:rsidRPr="004B7F56">
        <w:rPr>
          <w:b w:val="0"/>
          <w:bCs w:val="0"/>
          <w:sz w:val="20"/>
          <w:szCs w:val="20"/>
          <w:u w:val="none"/>
          <w:lang w:val="en-US"/>
        </w:rPr>
        <w:t xml:space="preserve">Widespread and indispensable growth of natural adsorbents use is caused by the fact that they, having developed specific surface and good (often specific) bleaching peculiarities, are dozens of times cheaper than artificial adsorbents. It leads to simplification of its usage technology – they often exclude the regeneration stage from the scheme. </w:t>
      </w:r>
      <w:proofErr w:type="spellStart"/>
      <w:r w:rsidRPr="004B7F56">
        <w:rPr>
          <w:b w:val="0"/>
          <w:sz w:val="20"/>
          <w:szCs w:val="20"/>
          <w:u w:val="none"/>
          <w:lang w:val="en-US"/>
        </w:rPr>
        <w:t>Saponite</w:t>
      </w:r>
      <w:proofErr w:type="spellEnd"/>
      <w:r w:rsidRPr="004B7F56">
        <w:rPr>
          <w:b w:val="0"/>
          <w:sz w:val="20"/>
          <w:szCs w:val="20"/>
          <w:u w:val="none"/>
          <w:lang w:val="en-US"/>
        </w:rPr>
        <w:t xml:space="preserve"> nature modification has been made with use of poly-organic-</w:t>
      </w:r>
      <w:proofErr w:type="spellStart"/>
      <w:r w:rsidRPr="004B7F56">
        <w:rPr>
          <w:b w:val="0"/>
          <w:sz w:val="20"/>
          <w:szCs w:val="20"/>
          <w:u w:val="none"/>
          <w:lang w:val="en-US"/>
        </w:rPr>
        <w:t>siloxane</w:t>
      </w:r>
      <w:proofErr w:type="spellEnd"/>
      <w:r w:rsidRPr="004B7F56">
        <w:rPr>
          <w:b w:val="0"/>
          <w:sz w:val="20"/>
          <w:szCs w:val="20"/>
          <w:u w:val="none"/>
          <w:lang w:val="en-US"/>
        </w:rPr>
        <w:t xml:space="preserve"> </w:t>
      </w:r>
      <w:proofErr w:type="spellStart"/>
      <w:r w:rsidRPr="004B7F56">
        <w:rPr>
          <w:b w:val="0"/>
          <w:sz w:val="20"/>
          <w:szCs w:val="20"/>
          <w:u w:val="none"/>
        </w:rPr>
        <w:t>Ultratex</w:t>
      </w:r>
      <w:proofErr w:type="spellEnd"/>
      <w:r w:rsidRPr="004B7F56">
        <w:rPr>
          <w:b w:val="0"/>
          <w:sz w:val="20"/>
          <w:szCs w:val="20"/>
          <w:u w:val="none"/>
          <w:lang w:val="en-US"/>
        </w:rPr>
        <w:t xml:space="preserve"> and</w:t>
      </w:r>
      <w:r w:rsidRPr="004B7F56">
        <w:rPr>
          <w:b w:val="0"/>
          <w:sz w:val="20"/>
          <w:szCs w:val="20"/>
          <w:u w:val="none"/>
        </w:rPr>
        <w:t xml:space="preserve"> </w:t>
      </w:r>
      <w:proofErr w:type="spellStart"/>
      <w:r w:rsidRPr="004B7F56">
        <w:rPr>
          <w:b w:val="0"/>
          <w:sz w:val="20"/>
          <w:szCs w:val="20"/>
          <w:u w:val="none"/>
        </w:rPr>
        <w:t>Tubingal</w:t>
      </w:r>
      <w:proofErr w:type="spellEnd"/>
      <w:r w:rsidRPr="004B7F56">
        <w:rPr>
          <w:b w:val="0"/>
          <w:sz w:val="20"/>
          <w:szCs w:val="20"/>
          <w:u w:val="none"/>
          <w:lang w:val="en-US"/>
        </w:rPr>
        <w:t xml:space="preserve"> that differ from regular organic polymers with a number of specific peculiarities conditioned by their chemical composition. Along with hydrophobic behavior, silicone compounds give </w:t>
      </w:r>
      <w:proofErr w:type="spellStart"/>
      <w:r w:rsidRPr="004B7F56">
        <w:rPr>
          <w:b w:val="0"/>
          <w:sz w:val="20"/>
          <w:szCs w:val="20"/>
          <w:u w:val="none"/>
          <w:lang w:val="en-US"/>
        </w:rPr>
        <w:t>saponite</w:t>
      </w:r>
      <w:proofErr w:type="spellEnd"/>
      <w:r w:rsidRPr="004B7F56">
        <w:rPr>
          <w:b w:val="0"/>
          <w:sz w:val="20"/>
          <w:szCs w:val="20"/>
          <w:u w:val="none"/>
          <w:lang w:val="en-US"/>
        </w:rPr>
        <w:t xml:space="preserve"> clay high rate of melting and, the important thing, don’t lower </w:t>
      </w:r>
      <w:r w:rsidRPr="004B7F56">
        <w:rPr>
          <w:b w:val="0"/>
          <w:bCs w:val="0"/>
          <w:sz w:val="20"/>
          <w:szCs w:val="20"/>
          <w:u w:val="none"/>
          <w:lang w:val="en-US"/>
        </w:rPr>
        <w:t xml:space="preserve">adsorbent capacity. There exist two distinctly different points of view on the nature of bond of mineral surface – </w:t>
      </w:r>
      <w:proofErr w:type="spellStart"/>
      <w:r w:rsidRPr="004B7F56">
        <w:rPr>
          <w:b w:val="0"/>
          <w:bCs w:val="0"/>
          <w:sz w:val="20"/>
          <w:szCs w:val="20"/>
          <w:u w:val="none"/>
          <w:lang w:val="en-US"/>
        </w:rPr>
        <w:t>silicone.</w:t>
      </w:r>
      <w:r w:rsidRPr="004B7F56">
        <w:rPr>
          <w:b w:val="0"/>
          <w:sz w:val="20"/>
          <w:szCs w:val="20"/>
          <w:u w:val="none"/>
          <w:lang w:val="en-US"/>
        </w:rPr>
        <w:t>According</w:t>
      </w:r>
      <w:proofErr w:type="spellEnd"/>
      <w:r w:rsidRPr="004B7F56">
        <w:rPr>
          <w:b w:val="0"/>
          <w:sz w:val="20"/>
          <w:szCs w:val="20"/>
          <w:u w:val="none"/>
          <w:lang w:val="en-US"/>
        </w:rPr>
        <w:t xml:space="preserve"> to the first point of view – physical, silicone material (of poly-alkyl-</w:t>
      </w:r>
      <w:proofErr w:type="spellStart"/>
      <w:r w:rsidRPr="004B7F56">
        <w:rPr>
          <w:b w:val="0"/>
          <w:sz w:val="20"/>
          <w:szCs w:val="20"/>
          <w:u w:val="none"/>
          <w:lang w:val="en-US"/>
        </w:rPr>
        <w:t>siloxane</w:t>
      </w:r>
      <w:proofErr w:type="spellEnd"/>
      <w:r w:rsidRPr="004B7F56">
        <w:rPr>
          <w:b w:val="0"/>
          <w:sz w:val="20"/>
          <w:szCs w:val="20"/>
          <w:u w:val="none"/>
          <w:lang w:val="en-US"/>
        </w:rPr>
        <w:t xml:space="preserve"> type) remain on the surface via purely mechanical way. According to the second point of view, the bond of mineral-silicone surface is of chemical nature and is caused by interaction of silicone materials with functional groups of clay surface. Adsorbent modification lies in covering the surface of sorption material with a layer of other substance that holds tightly due to force of adsorbent. </w:t>
      </w:r>
    </w:p>
    <w:p w:rsidR="004B7F56" w:rsidRPr="004B7F56" w:rsidRDefault="004B7F56" w:rsidP="004B7F56">
      <w:pPr>
        <w:pStyle w:val="a3"/>
        <w:widowControl w:val="0"/>
        <w:suppressAutoHyphens/>
        <w:ind w:firstLine="567"/>
        <w:jc w:val="both"/>
        <w:rPr>
          <w:b w:val="0"/>
          <w:sz w:val="20"/>
          <w:szCs w:val="20"/>
          <w:u w:val="none"/>
          <w:lang w:val="en-US"/>
        </w:rPr>
      </w:pPr>
    </w:p>
    <w:p w:rsidR="004B7F56" w:rsidRPr="004B7F56" w:rsidRDefault="004B7F56" w:rsidP="004B7F56">
      <w:pPr>
        <w:pStyle w:val="a3"/>
        <w:widowControl w:val="0"/>
        <w:suppressAutoHyphens/>
        <w:ind w:firstLine="567"/>
        <w:jc w:val="both"/>
        <w:rPr>
          <w:b w:val="0"/>
          <w:sz w:val="20"/>
          <w:szCs w:val="20"/>
          <w:u w:val="none"/>
          <w:lang w:val="en-US"/>
        </w:rPr>
      </w:pPr>
      <w:r w:rsidRPr="004B7F56">
        <w:rPr>
          <w:b w:val="0"/>
          <w:sz w:val="20"/>
          <w:szCs w:val="20"/>
          <w:u w:val="none"/>
          <w:lang w:val="en-US"/>
        </w:rPr>
        <w:t xml:space="preserve">Such modification enables effective regulation of different </w:t>
      </w:r>
      <w:proofErr w:type="spellStart"/>
      <w:r w:rsidRPr="004B7F56">
        <w:rPr>
          <w:b w:val="0"/>
          <w:sz w:val="20"/>
          <w:szCs w:val="20"/>
          <w:u w:val="none"/>
          <w:lang w:val="en-US"/>
        </w:rPr>
        <w:t>saponite</w:t>
      </w:r>
      <w:proofErr w:type="spellEnd"/>
      <w:r w:rsidRPr="004B7F56">
        <w:rPr>
          <w:b w:val="0"/>
          <w:sz w:val="20"/>
          <w:szCs w:val="20"/>
          <w:u w:val="none"/>
          <w:lang w:val="en-US"/>
        </w:rPr>
        <w:t xml:space="preserve"> features, including physical-chemical, namely adsorbent activity, </w:t>
      </w:r>
      <w:proofErr w:type="spellStart"/>
      <w:r w:rsidRPr="004B7F56">
        <w:rPr>
          <w:b w:val="0"/>
          <w:sz w:val="20"/>
          <w:szCs w:val="20"/>
          <w:u w:val="none"/>
          <w:lang w:val="en-US"/>
        </w:rPr>
        <w:t>lyophily</w:t>
      </w:r>
      <w:proofErr w:type="spellEnd"/>
      <w:r w:rsidRPr="004B7F56">
        <w:rPr>
          <w:b w:val="0"/>
          <w:sz w:val="20"/>
          <w:szCs w:val="20"/>
          <w:u w:val="none"/>
          <w:lang w:val="en-US"/>
        </w:rPr>
        <w:t xml:space="preserve">; structural-mechanic – viscosity, sedimentary and aggregative stability of suspensions; pharmacy-biological – biocompatibility, </w:t>
      </w:r>
      <w:proofErr w:type="spellStart"/>
      <w:r w:rsidRPr="004B7F56">
        <w:rPr>
          <w:b w:val="0"/>
          <w:sz w:val="20"/>
          <w:szCs w:val="20"/>
          <w:u w:val="none"/>
          <w:lang w:val="en-US"/>
        </w:rPr>
        <w:t>proteonectic</w:t>
      </w:r>
      <w:proofErr w:type="spellEnd"/>
      <w:r w:rsidRPr="004B7F56">
        <w:rPr>
          <w:b w:val="0"/>
          <w:sz w:val="20"/>
          <w:szCs w:val="20"/>
          <w:u w:val="none"/>
          <w:lang w:val="en-US"/>
        </w:rPr>
        <w:t xml:space="preserve"> and osmotic activities. At its final point, the aim of adsorbent modification is to create monomolecular or </w:t>
      </w:r>
      <w:proofErr w:type="spellStart"/>
      <w:r w:rsidRPr="004B7F56">
        <w:rPr>
          <w:b w:val="0"/>
          <w:sz w:val="20"/>
          <w:szCs w:val="20"/>
          <w:u w:val="none"/>
          <w:lang w:val="en-US"/>
        </w:rPr>
        <w:t>submonomolecular</w:t>
      </w:r>
      <w:proofErr w:type="spellEnd"/>
      <w:r w:rsidRPr="004B7F56">
        <w:rPr>
          <w:b w:val="0"/>
          <w:sz w:val="20"/>
          <w:szCs w:val="20"/>
          <w:u w:val="none"/>
          <w:lang w:val="en-US"/>
        </w:rPr>
        <w:t xml:space="preserve"> cover on the surface of clay material (fig. 1).  </w:t>
      </w:r>
    </w:p>
    <w:p w:rsidR="004B7F56" w:rsidRPr="004B7F56" w:rsidRDefault="004B7F56" w:rsidP="004B7F56">
      <w:pPr>
        <w:pStyle w:val="a3"/>
        <w:widowControl w:val="0"/>
        <w:suppressAutoHyphens/>
        <w:ind w:firstLine="567"/>
        <w:jc w:val="both"/>
        <w:rPr>
          <w:b w:val="0"/>
          <w:sz w:val="20"/>
          <w:szCs w:val="20"/>
          <w:u w:val="none"/>
          <w:lang w:val="en-US"/>
        </w:rPr>
      </w:pPr>
    </w:p>
    <w:p w:rsidR="004B7F56" w:rsidRPr="004B7F56" w:rsidRDefault="004B7F56" w:rsidP="004B7F56">
      <w:pPr>
        <w:pStyle w:val="a3"/>
        <w:widowControl w:val="0"/>
        <w:suppressAutoHyphens/>
        <w:ind w:firstLine="567"/>
        <w:jc w:val="both"/>
        <w:rPr>
          <w:b w:val="0"/>
          <w:sz w:val="20"/>
          <w:szCs w:val="20"/>
          <w:u w:val="none"/>
          <w:lang w:val="en-US"/>
        </w:rPr>
      </w:pPr>
    </w:p>
    <w:p w:rsidR="004B7F56" w:rsidRPr="004B7F56" w:rsidRDefault="004B7F56" w:rsidP="004B7F56">
      <w:pPr>
        <w:suppressAutoHyphens/>
        <w:spacing w:after="0" w:line="240" w:lineRule="auto"/>
        <w:jc w:val="center"/>
        <w:rPr>
          <w:rFonts w:ascii="Times New Roman" w:hAnsi="Times New Roman" w:cs="Times New Roman"/>
          <w:sz w:val="20"/>
          <w:szCs w:val="20"/>
          <w:lang w:val="en-US"/>
        </w:rPr>
      </w:pPr>
      <w:r w:rsidRPr="004B7F56">
        <w:rPr>
          <w:rFonts w:ascii="Times New Roman" w:hAnsi="Times New Roman" w:cs="Times New Roman"/>
          <w:noProof/>
          <w:sz w:val="20"/>
          <w:szCs w:val="20"/>
        </w:rPr>
        <w:drawing>
          <wp:inline distT="0" distB="0" distL="0" distR="0">
            <wp:extent cx="2200275" cy="1133475"/>
            <wp:effectExtent l="0" t="0" r="9525" b="9525"/>
            <wp:docPr id="16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9183" t="55376" r="32869" b="17204"/>
                    <a:stretch>
                      <a:fillRect/>
                    </a:stretch>
                  </pic:blipFill>
                  <pic:spPr bwMode="auto">
                    <a:xfrm>
                      <a:off x="0" y="0"/>
                      <a:ext cx="2200275" cy="1133475"/>
                    </a:xfrm>
                    <a:prstGeom prst="rect">
                      <a:avLst/>
                    </a:prstGeom>
                    <a:noFill/>
                    <a:ln>
                      <a:noFill/>
                    </a:ln>
                  </pic:spPr>
                </pic:pic>
              </a:graphicData>
            </a:graphic>
          </wp:inline>
        </w:drawing>
      </w:r>
    </w:p>
    <w:p w:rsidR="004B7F56" w:rsidRPr="004B7F56" w:rsidRDefault="004B7F56" w:rsidP="004B7F56">
      <w:pPr>
        <w:suppressAutoHyphens/>
        <w:spacing w:after="0" w:line="240" w:lineRule="auto"/>
        <w:jc w:val="center"/>
        <w:rPr>
          <w:rFonts w:ascii="Times New Roman" w:hAnsi="Times New Roman" w:cs="Times New Roman"/>
          <w:sz w:val="20"/>
          <w:szCs w:val="20"/>
          <w:lang w:val="en-US"/>
        </w:rPr>
      </w:pPr>
      <w:proofErr w:type="gramStart"/>
      <w:r w:rsidRPr="004B7F56">
        <w:rPr>
          <w:rFonts w:ascii="Times New Roman" w:hAnsi="Times New Roman" w:cs="Times New Roman"/>
          <w:sz w:val="20"/>
          <w:szCs w:val="20"/>
          <w:lang w:val="en-US"/>
        </w:rPr>
        <w:t>Figure 1.</w:t>
      </w:r>
      <w:proofErr w:type="gramEnd"/>
      <w:r w:rsidRPr="004B7F56">
        <w:rPr>
          <w:rFonts w:ascii="Times New Roman" w:hAnsi="Times New Roman" w:cs="Times New Roman"/>
          <w:sz w:val="20"/>
          <w:szCs w:val="20"/>
          <w:lang w:val="en-US"/>
        </w:rPr>
        <w:t xml:space="preserve"> – Schematic depiction of monolayer polymer cover on the surface of clay material</w:t>
      </w:r>
    </w:p>
    <w:p w:rsidR="004B7F56" w:rsidRPr="004B7F56" w:rsidRDefault="004B7F56" w:rsidP="004B7F56">
      <w:pPr>
        <w:suppressAutoHyphens/>
        <w:spacing w:after="0" w:line="240" w:lineRule="auto"/>
        <w:jc w:val="both"/>
        <w:rPr>
          <w:rFonts w:ascii="Times New Roman" w:hAnsi="Times New Roman" w:cs="Times New Roman"/>
          <w:noProof/>
          <w:sz w:val="20"/>
          <w:szCs w:val="20"/>
          <w:lang w:val="en-US"/>
        </w:rPr>
      </w:pPr>
      <w:r w:rsidRPr="004B7F56">
        <w:rPr>
          <w:rFonts w:ascii="Times New Roman" w:hAnsi="Times New Roman" w:cs="Times New Roman"/>
          <w:noProof/>
          <w:sz w:val="20"/>
          <w:szCs w:val="20"/>
          <w:lang w:val="en-US"/>
        </w:rPr>
        <w:t xml:space="preserve">The research of elemental composition of natural bowligite was done with analyzer EXPERT 3L. The obtained data showed the following elemental composition in the saponite structure of Tashkivs’ke deposit (mass %)  Ti – 0,4-0,6; K – 0,3-0,9; Ca – 0,8-2,2; Mg – 5,9-7,2; Al – 6,6-7,9; Fe – 6,7-17,0; Si – 18,5-22,3; O – 46,8-59,0. </w:t>
      </w:r>
      <w:r w:rsidRPr="004B7F56">
        <w:rPr>
          <w:rFonts w:ascii="Times New Roman" w:hAnsi="Times New Roman" w:cs="Times New Roman"/>
          <w:sz w:val="20"/>
          <w:szCs w:val="20"/>
          <w:lang w:val="en-US"/>
        </w:rPr>
        <w:t xml:space="preserve">Physical-chemical features of </w:t>
      </w:r>
      <w:proofErr w:type="spellStart"/>
      <w:r w:rsidRPr="004B7F56">
        <w:rPr>
          <w:rFonts w:ascii="Times New Roman" w:hAnsi="Times New Roman" w:cs="Times New Roman"/>
          <w:sz w:val="20"/>
          <w:szCs w:val="20"/>
          <w:lang w:val="en-US"/>
        </w:rPr>
        <w:t>saponite</w:t>
      </w:r>
      <w:proofErr w:type="spellEnd"/>
      <w:r w:rsidRPr="004B7F56">
        <w:rPr>
          <w:rFonts w:ascii="Times New Roman" w:hAnsi="Times New Roman" w:cs="Times New Roman"/>
          <w:sz w:val="20"/>
          <w:szCs w:val="20"/>
          <w:lang w:val="en-US"/>
        </w:rPr>
        <w:t xml:space="preserve"> have been researched: outer specific surface (for fraction of 0.053 mm) -</w:t>
      </w:r>
      <w:r w:rsidRPr="004B7F56">
        <w:rPr>
          <w:rFonts w:ascii="Times New Roman" w:hAnsi="Times New Roman" w:cs="Times New Roman"/>
          <w:color w:val="000000"/>
          <w:sz w:val="20"/>
          <w:szCs w:val="20"/>
          <w:shd w:val="clear" w:color="auto" w:fill="FFFFFF"/>
          <w:lang w:val="en-US"/>
        </w:rPr>
        <w:t xml:space="preserve"> 1037,1 - 1079,7 m</w:t>
      </w:r>
      <w:r w:rsidRPr="004B7F56">
        <w:rPr>
          <w:rFonts w:ascii="Times New Roman" w:hAnsi="Times New Roman" w:cs="Times New Roman"/>
          <w:color w:val="000000"/>
          <w:sz w:val="20"/>
          <w:szCs w:val="20"/>
          <w:shd w:val="clear" w:color="auto" w:fill="FFFFFF"/>
          <w:vertAlign w:val="superscript"/>
          <w:lang w:val="en-US"/>
        </w:rPr>
        <w:t>2</w:t>
      </w:r>
      <w:r w:rsidRPr="004B7F56">
        <w:rPr>
          <w:rFonts w:ascii="Times New Roman" w:hAnsi="Times New Roman" w:cs="Times New Roman"/>
          <w:color w:val="000000"/>
          <w:sz w:val="20"/>
          <w:szCs w:val="20"/>
          <w:shd w:val="clear" w:color="auto" w:fill="FFFFFF"/>
          <w:lang w:val="en-US"/>
        </w:rPr>
        <w:t xml:space="preserve">/kg; swelling capacity – 2,0%; </w:t>
      </w:r>
      <w:proofErr w:type="spellStart"/>
      <w:r w:rsidRPr="004B7F56">
        <w:rPr>
          <w:rFonts w:ascii="Times New Roman" w:hAnsi="Times New Roman" w:cs="Times New Roman"/>
          <w:color w:val="000000"/>
          <w:sz w:val="20"/>
          <w:szCs w:val="20"/>
          <w:shd w:val="clear" w:color="auto" w:fill="FFFFFF"/>
          <w:lang w:val="en-US"/>
        </w:rPr>
        <w:t>colloidality</w:t>
      </w:r>
      <w:proofErr w:type="spellEnd"/>
      <w:r w:rsidRPr="004B7F56">
        <w:rPr>
          <w:rFonts w:ascii="Times New Roman" w:hAnsi="Times New Roman" w:cs="Times New Roman"/>
          <w:color w:val="000000"/>
          <w:sz w:val="20"/>
          <w:szCs w:val="20"/>
          <w:shd w:val="clear" w:color="auto" w:fill="FFFFFF"/>
          <w:lang w:val="en-US"/>
        </w:rPr>
        <w:t xml:space="preserve"> - 11,7 - 12,7 %; volume of </w:t>
      </w:r>
      <w:proofErr w:type="spellStart"/>
      <w:r w:rsidRPr="004B7F56">
        <w:rPr>
          <w:rFonts w:ascii="Times New Roman" w:hAnsi="Times New Roman" w:cs="Times New Roman"/>
          <w:color w:val="000000"/>
          <w:sz w:val="20"/>
          <w:szCs w:val="20"/>
          <w:shd w:val="clear" w:color="auto" w:fill="FFFFFF"/>
          <w:lang w:val="en-US"/>
        </w:rPr>
        <w:t>cation</w:t>
      </w:r>
      <w:proofErr w:type="spellEnd"/>
      <w:r w:rsidRPr="004B7F56">
        <w:rPr>
          <w:rFonts w:ascii="Times New Roman" w:hAnsi="Times New Roman" w:cs="Times New Roman"/>
          <w:color w:val="000000"/>
          <w:sz w:val="20"/>
          <w:szCs w:val="20"/>
          <w:shd w:val="clear" w:color="auto" w:fill="FFFFFF"/>
          <w:lang w:val="en-US"/>
        </w:rPr>
        <w:t xml:space="preserve"> exchange – 54, 8 mg. </w:t>
      </w:r>
      <w:proofErr w:type="spellStart"/>
      <w:r w:rsidRPr="004B7F56">
        <w:rPr>
          <w:rFonts w:ascii="Times New Roman" w:hAnsi="Times New Roman" w:cs="Times New Roman"/>
          <w:color w:val="000000"/>
          <w:sz w:val="20"/>
          <w:szCs w:val="20"/>
          <w:shd w:val="clear" w:color="auto" w:fill="FFFFFF"/>
          <w:lang w:val="en-US"/>
        </w:rPr>
        <w:t>eqv</w:t>
      </w:r>
      <w:proofErr w:type="spellEnd"/>
      <w:r w:rsidRPr="004B7F56">
        <w:rPr>
          <w:rFonts w:ascii="Times New Roman" w:hAnsi="Times New Roman" w:cs="Times New Roman"/>
          <w:color w:val="000000"/>
          <w:sz w:val="20"/>
          <w:szCs w:val="20"/>
          <w:shd w:val="clear" w:color="auto" w:fill="FFFFFF"/>
          <w:lang w:val="en-US"/>
        </w:rPr>
        <w:t xml:space="preserve">. </w:t>
      </w:r>
      <w:proofErr w:type="gramStart"/>
      <w:r w:rsidRPr="004B7F56">
        <w:rPr>
          <w:rFonts w:ascii="Times New Roman" w:hAnsi="Times New Roman" w:cs="Times New Roman"/>
          <w:color w:val="000000"/>
          <w:sz w:val="20"/>
          <w:szCs w:val="20"/>
          <w:shd w:val="clear" w:color="auto" w:fill="FFFFFF"/>
          <w:lang w:val="en-US"/>
        </w:rPr>
        <w:t>On 100g.</w:t>
      </w:r>
      <w:proofErr w:type="gramEnd"/>
      <w:r w:rsidRPr="004B7F56">
        <w:rPr>
          <w:rFonts w:ascii="Times New Roman" w:hAnsi="Times New Roman" w:cs="Times New Roman"/>
          <w:color w:val="000000"/>
          <w:sz w:val="20"/>
          <w:szCs w:val="20"/>
          <w:shd w:val="clear" w:color="auto" w:fill="FFFFFF"/>
          <w:lang w:val="en-US"/>
        </w:rPr>
        <w:t xml:space="preserve"> As quantity characteristics of </w:t>
      </w:r>
      <w:r w:rsidRPr="004B7F56">
        <w:rPr>
          <w:rFonts w:ascii="Times New Roman" w:hAnsi="Times New Roman" w:cs="Times New Roman"/>
          <w:sz w:val="20"/>
          <w:szCs w:val="20"/>
          <w:lang w:val="en-US"/>
        </w:rPr>
        <w:t xml:space="preserve">hydrophobic behavior rate of the researched samples, marginal angle of moistening of their surface with water was measured. The outcome data: </w:t>
      </w:r>
      <w:r w:rsidRPr="004B7F56">
        <w:rPr>
          <w:rFonts w:ascii="Times New Roman" w:hAnsi="Times New Roman" w:cs="Times New Roman"/>
          <w:sz w:val="20"/>
          <w:szCs w:val="20"/>
        </w:rPr>
        <w:t>θ</w:t>
      </w:r>
      <w:r w:rsidRPr="004B7F56">
        <w:rPr>
          <w:rFonts w:ascii="Times New Roman" w:hAnsi="Times New Roman" w:cs="Times New Roman"/>
          <w:sz w:val="20"/>
          <w:szCs w:val="20"/>
          <w:lang w:val="en-US"/>
        </w:rPr>
        <w:t xml:space="preserve"> = 52</w:t>
      </w:r>
      <w:proofErr w:type="gramStart"/>
      <w:r w:rsidRPr="004B7F56">
        <w:rPr>
          <w:rFonts w:ascii="Times New Roman" w:hAnsi="Times New Roman" w:cs="Times New Roman"/>
          <w:sz w:val="20"/>
          <w:szCs w:val="20"/>
          <w:lang w:val="en-US"/>
        </w:rPr>
        <w:t>,5</w:t>
      </w:r>
      <w:r w:rsidRPr="004B7F56">
        <w:rPr>
          <w:rFonts w:ascii="Times New Roman" w:hAnsi="Times New Roman" w:cs="Times New Roman"/>
          <w:sz w:val="20"/>
          <w:szCs w:val="20"/>
          <w:vertAlign w:val="superscript"/>
          <w:lang w:val="en-US"/>
        </w:rPr>
        <w:t>0</w:t>
      </w:r>
      <w:proofErr w:type="gramEnd"/>
      <w:r w:rsidRPr="004B7F56">
        <w:rPr>
          <w:rFonts w:ascii="Times New Roman" w:hAnsi="Times New Roman" w:cs="Times New Roman"/>
          <w:sz w:val="20"/>
          <w:szCs w:val="20"/>
          <w:lang w:val="en-US"/>
        </w:rPr>
        <w:t xml:space="preserve"> and 38</w:t>
      </w:r>
      <w:r w:rsidRPr="004B7F56">
        <w:rPr>
          <w:rFonts w:ascii="Times New Roman" w:hAnsi="Times New Roman" w:cs="Times New Roman"/>
          <w:sz w:val="20"/>
          <w:szCs w:val="20"/>
          <w:vertAlign w:val="superscript"/>
          <w:lang w:val="en-US"/>
        </w:rPr>
        <w:t>0</w:t>
      </w:r>
      <w:r w:rsidRPr="004B7F56">
        <w:rPr>
          <w:rFonts w:ascii="Times New Roman" w:hAnsi="Times New Roman" w:cs="Times New Roman"/>
          <w:sz w:val="20"/>
          <w:szCs w:val="20"/>
          <w:lang w:val="en-US"/>
        </w:rPr>
        <w:t xml:space="preserve"> for natural and acid-activated-</w:t>
      </w:r>
      <w:proofErr w:type="spellStart"/>
      <w:r w:rsidRPr="004B7F56">
        <w:rPr>
          <w:rFonts w:ascii="Times New Roman" w:hAnsi="Times New Roman" w:cs="Times New Roman"/>
          <w:sz w:val="20"/>
          <w:szCs w:val="20"/>
          <w:lang w:val="en-US"/>
        </w:rPr>
        <w:t>saponite</w:t>
      </w:r>
      <w:proofErr w:type="spellEnd"/>
      <w:r w:rsidRPr="004B7F56">
        <w:rPr>
          <w:rFonts w:ascii="Times New Roman" w:hAnsi="Times New Roman" w:cs="Times New Roman"/>
          <w:sz w:val="20"/>
          <w:szCs w:val="20"/>
          <w:lang w:val="en-US"/>
        </w:rPr>
        <w:t xml:space="preserve">, modified </w:t>
      </w:r>
      <w:proofErr w:type="spellStart"/>
      <w:r w:rsidRPr="004B7F56">
        <w:rPr>
          <w:rFonts w:ascii="Times New Roman" w:hAnsi="Times New Roman" w:cs="Times New Roman"/>
          <w:sz w:val="20"/>
          <w:szCs w:val="20"/>
          <w:lang w:val="en-US"/>
        </w:rPr>
        <w:t>Ultratex</w:t>
      </w:r>
      <w:proofErr w:type="spellEnd"/>
      <w:r w:rsidRPr="004B7F56">
        <w:rPr>
          <w:rFonts w:ascii="Times New Roman" w:hAnsi="Times New Roman" w:cs="Times New Roman"/>
          <w:sz w:val="20"/>
          <w:szCs w:val="20"/>
          <w:lang w:val="en-US"/>
        </w:rPr>
        <w:t xml:space="preserve">, angle  </w:t>
      </w:r>
      <w:r w:rsidRPr="004B7F56">
        <w:rPr>
          <w:rFonts w:ascii="Times New Roman" w:hAnsi="Times New Roman" w:cs="Times New Roman"/>
          <w:sz w:val="20"/>
          <w:szCs w:val="20"/>
        </w:rPr>
        <w:t>θ</w:t>
      </w:r>
      <w:r w:rsidRPr="004B7F56">
        <w:rPr>
          <w:rFonts w:ascii="Times New Roman" w:hAnsi="Times New Roman" w:cs="Times New Roman"/>
          <w:sz w:val="20"/>
          <w:szCs w:val="20"/>
          <w:lang w:val="en-US"/>
        </w:rPr>
        <w:t xml:space="preserve"> = 56,5</w:t>
      </w:r>
      <w:r w:rsidRPr="004B7F56">
        <w:rPr>
          <w:rFonts w:ascii="Times New Roman" w:hAnsi="Times New Roman" w:cs="Times New Roman"/>
          <w:sz w:val="20"/>
          <w:szCs w:val="20"/>
          <w:vertAlign w:val="superscript"/>
          <w:lang w:val="en-US"/>
        </w:rPr>
        <w:t>0</w:t>
      </w:r>
      <w:r w:rsidRPr="004B7F56">
        <w:rPr>
          <w:rFonts w:ascii="Times New Roman" w:hAnsi="Times New Roman" w:cs="Times New Roman"/>
          <w:sz w:val="20"/>
          <w:szCs w:val="20"/>
          <w:lang w:val="en-US"/>
        </w:rPr>
        <w:t xml:space="preserve"> and 32,5</w:t>
      </w:r>
      <w:r w:rsidRPr="004B7F56">
        <w:rPr>
          <w:rFonts w:ascii="Times New Roman" w:hAnsi="Times New Roman" w:cs="Times New Roman"/>
          <w:sz w:val="20"/>
          <w:szCs w:val="20"/>
          <w:vertAlign w:val="superscript"/>
          <w:lang w:val="en-US"/>
        </w:rPr>
        <w:t>0</w:t>
      </w:r>
      <w:r w:rsidRPr="004B7F56">
        <w:rPr>
          <w:rFonts w:ascii="Times New Roman" w:hAnsi="Times New Roman" w:cs="Times New Roman"/>
          <w:sz w:val="20"/>
          <w:szCs w:val="20"/>
          <w:lang w:val="en-US"/>
        </w:rPr>
        <w:t xml:space="preserve"> – modified </w:t>
      </w:r>
      <w:proofErr w:type="spellStart"/>
      <w:r w:rsidRPr="004B7F56">
        <w:rPr>
          <w:rFonts w:ascii="Times New Roman" w:hAnsi="Times New Roman" w:cs="Times New Roman"/>
          <w:sz w:val="20"/>
          <w:szCs w:val="20"/>
          <w:lang w:val="en-US"/>
        </w:rPr>
        <w:t>Tubingal</w:t>
      </w:r>
      <w:proofErr w:type="spellEnd"/>
      <w:r w:rsidRPr="004B7F56">
        <w:rPr>
          <w:rFonts w:ascii="Times New Roman" w:hAnsi="Times New Roman" w:cs="Times New Roman"/>
          <w:sz w:val="20"/>
          <w:szCs w:val="20"/>
          <w:lang w:val="en-US"/>
        </w:rPr>
        <w:t xml:space="preserve">. Adsorbent features of </w:t>
      </w:r>
      <w:proofErr w:type="spellStart"/>
      <w:r w:rsidRPr="004B7F56">
        <w:rPr>
          <w:rFonts w:ascii="Times New Roman" w:hAnsi="Times New Roman" w:cs="Times New Roman"/>
          <w:sz w:val="20"/>
          <w:szCs w:val="20"/>
          <w:lang w:val="en-US"/>
        </w:rPr>
        <w:t>saponite</w:t>
      </w:r>
      <w:proofErr w:type="spellEnd"/>
      <w:r w:rsidRPr="004B7F56">
        <w:rPr>
          <w:rFonts w:ascii="Times New Roman" w:hAnsi="Times New Roman" w:cs="Times New Roman"/>
          <w:sz w:val="20"/>
          <w:szCs w:val="20"/>
          <w:lang w:val="en-US"/>
        </w:rPr>
        <w:t xml:space="preserve"> have been researched, sorption kinetics has been analyzed, </w:t>
      </w:r>
      <w:proofErr w:type="gramStart"/>
      <w:r w:rsidRPr="004B7F56">
        <w:rPr>
          <w:rFonts w:ascii="Times New Roman" w:hAnsi="Times New Roman" w:cs="Times New Roman"/>
          <w:sz w:val="20"/>
          <w:szCs w:val="20"/>
          <w:lang w:val="en-US"/>
        </w:rPr>
        <w:t>hydrogen</w:t>
      </w:r>
      <w:proofErr w:type="gramEnd"/>
      <w:r w:rsidRPr="004B7F56">
        <w:rPr>
          <w:rFonts w:ascii="Times New Roman" w:hAnsi="Times New Roman" w:cs="Times New Roman"/>
          <w:sz w:val="20"/>
          <w:szCs w:val="20"/>
          <w:lang w:val="en-US"/>
        </w:rPr>
        <w:t xml:space="preserve"> index, moisture contents and volume of sorption voids have been evaluated by </w:t>
      </w:r>
      <w:proofErr w:type="spellStart"/>
      <w:r w:rsidRPr="004B7F56">
        <w:rPr>
          <w:rFonts w:ascii="Times New Roman" w:hAnsi="Times New Roman" w:cs="Times New Roman"/>
          <w:sz w:val="20"/>
          <w:szCs w:val="20"/>
          <w:lang w:val="en-US"/>
        </w:rPr>
        <w:t>exsiccator</w:t>
      </w:r>
      <w:proofErr w:type="spellEnd"/>
      <w:r w:rsidRPr="004B7F56">
        <w:rPr>
          <w:rFonts w:ascii="Times New Roman" w:hAnsi="Times New Roman" w:cs="Times New Roman"/>
          <w:sz w:val="20"/>
          <w:szCs w:val="20"/>
          <w:lang w:val="en-US"/>
        </w:rPr>
        <w:t xml:space="preserve"> method. Changes in the structure of clay have been analyzed with infrared spectroscopy. Comparative analysis of the existing and improved technologies of </w:t>
      </w:r>
      <w:proofErr w:type="spellStart"/>
      <w:r w:rsidRPr="004B7F56">
        <w:rPr>
          <w:rFonts w:ascii="Times New Roman" w:hAnsi="Times New Roman" w:cs="Times New Roman"/>
          <w:sz w:val="20"/>
          <w:szCs w:val="20"/>
          <w:lang w:val="en-US"/>
        </w:rPr>
        <w:t>hydrophobization</w:t>
      </w:r>
      <w:proofErr w:type="spellEnd"/>
      <w:r w:rsidRPr="004B7F56">
        <w:rPr>
          <w:rFonts w:ascii="Times New Roman" w:hAnsi="Times New Roman" w:cs="Times New Roman"/>
          <w:sz w:val="20"/>
          <w:szCs w:val="20"/>
          <w:lang w:val="en-US"/>
        </w:rPr>
        <w:t xml:space="preserve"> of natural clay materials has been conducted. As a conclusion, the obtaining of organic-mineral sorption materials on the basis of </w:t>
      </w:r>
      <w:proofErr w:type="spellStart"/>
      <w:r w:rsidRPr="004B7F56">
        <w:rPr>
          <w:rFonts w:ascii="Times New Roman" w:hAnsi="Times New Roman" w:cs="Times New Roman"/>
          <w:sz w:val="20"/>
          <w:szCs w:val="20"/>
          <w:lang w:val="en-US"/>
        </w:rPr>
        <w:t>saponite</w:t>
      </w:r>
      <w:proofErr w:type="spellEnd"/>
      <w:r w:rsidRPr="004B7F56">
        <w:rPr>
          <w:rFonts w:ascii="Times New Roman" w:hAnsi="Times New Roman" w:cs="Times New Roman"/>
          <w:sz w:val="20"/>
          <w:szCs w:val="20"/>
          <w:lang w:val="en-US"/>
        </w:rPr>
        <w:t xml:space="preserve"> clay enables to use them as fillers of polymer environment and fluidizing agents, as well as in production of oil sorbents.  </w:t>
      </w:r>
    </w:p>
    <w:p w:rsidR="005235C4" w:rsidRPr="004B7F56" w:rsidRDefault="005235C4" w:rsidP="004B7F56">
      <w:pPr>
        <w:spacing w:after="0" w:line="240" w:lineRule="auto"/>
        <w:rPr>
          <w:rFonts w:ascii="Times New Roman" w:hAnsi="Times New Roman" w:cs="Times New Roman"/>
          <w:sz w:val="20"/>
          <w:szCs w:val="20"/>
          <w:lang w:val="en-US"/>
        </w:rPr>
      </w:pPr>
    </w:p>
    <w:sectPr w:rsidR="005235C4" w:rsidRPr="004B7F56" w:rsidSect="003D3A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4B7F56"/>
    <w:rsid w:val="004B7F56"/>
    <w:rsid w:val="005235C4"/>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B7F56"/>
    <w:pPr>
      <w:spacing w:after="0" w:line="240" w:lineRule="auto"/>
      <w:jc w:val="center"/>
    </w:pPr>
    <w:rPr>
      <w:rFonts w:ascii="Times New Roman" w:eastAsia="Times New Roman" w:hAnsi="Times New Roman" w:cs="Times New Roman"/>
      <w:b/>
      <w:bCs/>
      <w:sz w:val="24"/>
      <w:szCs w:val="24"/>
      <w:u w:val="single"/>
      <w:lang w:val="uk-UA" w:eastAsia="ru-RU"/>
    </w:rPr>
  </w:style>
  <w:style w:type="character" w:customStyle="1" w:styleId="a4">
    <w:name w:val="Название Знак"/>
    <w:basedOn w:val="a0"/>
    <w:link w:val="a3"/>
    <w:rsid w:val="004B7F56"/>
    <w:rPr>
      <w:rFonts w:ascii="Times New Roman" w:eastAsia="Times New Roman" w:hAnsi="Times New Roman" w:cs="Times New Roman"/>
      <w:b/>
      <w:bCs/>
      <w:sz w:val="24"/>
      <w:szCs w:val="24"/>
      <w:u w:val="single"/>
      <w:lang w:val="uk-UA" w:eastAsia="ru-RU"/>
    </w:rPr>
  </w:style>
  <w:style w:type="paragraph" w:styleId="a5">
    <w:name w:val="Balloon Text"/>
    <w:basedOn w:val="a"/>
    <w:link w:val="a6"/>
    <w:uiPriority w:val="99"/>
    <w:semiHidden/>
    <w:unhideWhenUsed/>
    <w:rsid w:val="004B7F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B7F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511</Words>
  <Characters>2919</Characters>
  <Application>Microsoft Office Word</Application>
  <DocSecurity>0</DocSecurity>
  <Lines>24</Lines>
  <Paragraphs>6</Paragraphs>
  <ScaleCrop>false</ScaleCrop>
  <Company/>
  <LinksUpToDate>false</LinksUpToDate>
  <CharactersWithSpaces>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dc:creator>
  <cp:keywords/>
  <dc:description/>
  <cp:lastModifiedBy>Danny</cp:lastModifiedBy>
  <cp:revision>2</cp:revision>
  <dcterms:created xsi:type="dcterms:W3CDTF">2015-10-13T18:52:00Z</dcterms:created>
  <dcterms:modified xsi:type="dcterms:W3CDTF">2015-10-13T18:53:00Z</dcterms:modified>
</cp:coreProperties>
</file>